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DECAA" w14:textId="77777777" w:rsidR="00A373D7" w:rsidRDefault="00A373D7" w:rsidP="00203281">
      <w:pPr>
        <w:pStyle w:val="Heading1"/>
        <w:spacing w:before="79" w:line="256" w:lineRule="auto"/>
        <w:ind w:left="3000" w:right="2586" w:hanging="120"/>
        <w:jc w:val="center"/>
      </w:pPr>
      <w:bookmarkStart w:id="0" w:name="_GoBack"/>
      <w:bookmarkEnd w:id="0"/>
      <w:r>
        <w:t>SIUE DEPARTMENT OF SOCIAL WORK</w:t>
      </w:r>
    </w:p>
    <w:p w14:paraId="40024FBA" w14:textId="3762A057" w:rsidR="00A779C4" w:rsidRDefault="003B74B6" w:rsidP="00203281">
      <w:pPr>
        <w:pStyle w:val="Heading1"/>
        <w:spacing w:before="79" w:line="256" w:lineRule="auto"/>
        <w:ind w:left="3000" w:right="2586" w:hanging="120"/>
        <w:jc w:val="center"/>
      </w:pPr>
      <w:r>
        <w:t xml:space="preserve">Field Education </w:t>
      </w:r>
      <w:r w:rsidR="00D57092">
        <w:t>Plan for Interruption of Field Placement Due to National or Local Events</w:t>
      </w:r>
      <w:r w:rsidR="00433A4A">
        <w:t xml:space="preserve"> </w:t>
      </w:r>
    </w:p>
    <w:p w14:paraId="33B95C87" w14:textId="77777777" w:rsidR="00A779C4" w:rsidRDefault="00A779C4">
      <w:pPr>
        <w:pStyle w:val="BodyText"/>
        <w:rPr>
          <w:b/>
          <w:sz w:val="26"/>
        </w:rPr>
      </w:pPr>
    </w:p>
    <w:p w14:paraId="0A1DF9C2" w14:textId="643B3F18" w:rsidR="00E02BAD" w:rsidRDefault="00032A5E" w:rsidP="00FB6ED0">
      <w:pPr>
        <w:pStyle w:val="BodyText"/>
        <w:spacing w:line="247" w:lineRule="auto"/>
        <w:ind w:left="583" w:right="486" w:hanging="10"/>
        <w:jc w:val="both"/>
      </w:pPr>
      <w:r>
        <w:t xml:space="preserve">Below is a </w:t>
      </w:r>
      <w:r w:rsidR="00F509FC">
        <w:t xml:space="preserve">plan to address </w:t>
      </w:r>
      <w:r w:rsidR="00200CBA">
        <w:t xml:space="preserve">temporary </w:t>
      </w:r>
      <w:r w:rsidR="004203D4">
        <w:t>disruption to students’ social work field placement</w:t>
      </w:r>
      <w:r w:rsidR="00042267">
        <w:t>s</w:t>
      </w:r>
      <w:r w:rsidR="004203D4">
        <w:t xml:space="preserve"> due to national or local events such </w:t>
      </w:r>
      <w:r w:rsidR="00FB6ED0">
        <w:t xml:space="preserve">as communicable diseases, natural disasters, </w:t>
      </w:r>
      <w:r w:rsidR="00893227">
        <w:t>and/or civil unrest</w:t>
      </w:r>
      <w:r w:rsidR="00200CBA">
        <w:t>.</w:t>
      </w:r>
      <w:r w:rsidR="00042267">
        <w:t xml:space="preserve"> </w:t>
      </w:r>
    </w:p>
    <w:p w14:paraId="06B16C0A" w14:textId="77777777" w:rsidR="00E02BAD" w:rsidRDefault="00E02BAD" w:rsidP="00FB6ED0">
      <w:pPr>
        <w:pStyle w:val="BodyText"/>
        <w:spacing w:line="247" w:lineRule="auto"/>
        <w:ind w:left="583" w:right="486" w:hanging="10"/>
        <w:jc w:val="both"/>
      </w:pPr>
    </w:p>
    <w:p w14:paraId="691F653B" w14:textId="70C16781" w:rsidR="00A779C4" w:rsidRDefault="00042267" w:rsidP="00FB6ED0">
      <w:pPr>
        <w:pStyle w:val="BodyText"/>
        <w:spacing w:line="247" w:lineRule="auto"/>
        <w:ind w:left="583" w:right="486" w:hanging="10"/>
        <w:jc w:val="both"/>
      </w:pPr>
      <w:r>
        <w:t xml:space="preserve">If students are advised by their agency, supervisor, and/or government to </w:t>
      </w:r>
      <w:r w:rsidR="00A91BFB">
        <w:t xml:space="preserve">not attend their field placement, or if safety concerns warrant a </w:t>
      </w:r>
      <w:r w:rsidR="00B86127">
        <w:t xml:space="preserve">temporary disruption in field placement, students should </w:t>
      </w:r>
      <w:r w:rsidR="00B86127" w:rsidRPr="00E02BAD">
        <w:rPr>
          <w:b/>
          <w:u w:val="single"/>
        </w:rPr>
        <w:t>immediately</w:t>
      </w:r>
      <w:r w:rsidR="00B86127">
        <w:t xml:space="preserve"> consult with </w:t>
      </w:r>
      <w:r w:rsidR="00B86127" w:rsidRPr="00B5537C">
        <w:rPr>
          <w:b/>
          <w:u w:val="single"/>
        </w:rPr>
        <w:t>BOTH</w:t>
      </w:r>
      <w:r w:rsidR="00B86127">
        <w:t xml:space="preserve"> their </w:t>
      </w:r>
      <w:r w:rsidR="00C5525E">
        <w:t xml:space="preserve">MSW </w:t>
      </w:r>
      <w:r w:rsidR="00B86127">
        <w:t>Field Supervisor(s)</w:t>
      </w:r>
      <w:r w:rsidR="00C5525E">
        <w:t xml:space="preserve"> and </w:t>
      </w:r>
      <w:r w:rsidR="001C5722">
        <w:t>their SIUE Social Work Instructor.</w:t>
      </w:r>
    </w:p>
    <w:p w14:paraId="747B7F7E" w14:textId="77777777" w:rsidR="00A779C4" w:rsidRDefault="00A779C4">
      <w:pPr>
        <w:pStyle w:val="BodyText"/>
        <w:spacing w:before="7"/>
        <w:rPr>
          <w:sz w:val="25"/>
        </w:rPr>
      </w:pPr>
    </w:p>
    <w:p w14:paraId="75126243" w14:textId="222BE5DD" w:rsidR="00A779C4" w:rsidRDefault="003B74B6">
      <w:pPr>
        <w:pStyle w:val="BodyText"/>
        <w:spacing w:line="247" w:lineRule="auto"/>
        <w:ind w:left="583" w:right="488" w:hanging="10"/>
        <w:jc w:val="both"/>
      </w:pPr>
      <w:r>
        <w:t>In effor</w:t>
      </w:r>
      <w:r w:rsidR="00203281">
        <w:t xml:space="preserve">ts to fulfill the intern’s hour </w:t>
      </w:r>
      <w:r>
        <w:t xml:space="preserve">requirements and </w:t>
      </w:r>
      <w:r w:rsidR="00203281">
        <w:t xml:space="preserve">educational </w:t>
      </w:r>
      <w:r>
        <w:t xml:space="preserve">competencies during </w:t>
      </w:r>
      <w:r w:rsidR="001134BA">
        <w:t>temporary field placement stoppages</w:t>
      </w:r>
      <w:r>
        <w:t xml:space="preserve">, we are providing </w:t>
      </w:r>
      <w:r w:rsidRPr="00433A4A">
        <w:rPr>
          <w:b/>
        </w:rPr>
        <w:t>alternative field learning activities</w:t>
      </w:r>
      <w:r>
        <w:t xml:space="preserve"> that can be completed off site. </w:t>
      </w:r>
    </w:p>
    <w:p w14:paraId="5D50A3F1" w14:textId="77777777" w:rsidR="00A779C4" w:rsidRDefault="00A779C4">
      <w:pPr>
        <w:pStyle w:val="BodyText"/>
        <w:spacing w:before="6"/>
        <w:rPr>
          <w:sz w:val="25"/>
        </w:rPr>
      </w:pPr>
    </w:p>
    <w:p w14:paraId="79AE3B46" w14:textId="4415A906" w:rsidR="00A779C4" w:rsidRDefault="001E48C3">
      <w:pPr>
        <w:pStyle w:val="BodyText"/>
        <w:spacing w:line="247" w:lineRule="auto"/>
        <w:ind w:left="583" w:right="483" w:hanging="10"/>
        <w:jc w:val="both"/>
        <w:rPr>
          <w:spacing w:val="-13"/>
        </w:rPr>
      </w:pPr>
      <w:r>
        <w:t>This policy is meant to address short te</w:t>
      </w:r>
      <w:r w:rsidR="00795B2F">
        <w:t xml:space="preserve">rm field placement disruptions, with a maximum of 30 days.  </w:t>
      </w:r>
      <w:r w:rsidR="003B74B6">
        <w:t>If</w:t>
      </w:r>
      <w:r w:rsidR="003B74B6">
        <w:rPr>
          <w:spacing w:val="-10"/>
        </w:rPr>
        <w:t xml:space="preserve"> </w:t>
      </w:r>
      <w:r w:rsidR="003B74B6">
        <w:t>the</w:t>
      </w:r>
      <w:r w:rsidR="003B74B6">
        <w:rPr>
          <w:spacing w:val="-10"/>
        </w:rPr>
        <w:t xml:space="preserve"> </w:t>
      </w:r>
      <w:r w:rsidR="009B5804">
        <w:t>field placement</w:t>
      </w:r>
      <w:r w:rsidR="003B74B6">
        <w:rPr>
          <w:spacing w:val="-12"/>
        </w:rPr>
        <w:t xml:space="preserve"> </w:t>
      </w:r>
      <w:r w:rsidR="003B74B6">
        <w:t>stoppage</w:t>
      </w:r>
      <w:r w:rsidR="003B74B6">
        <w:rPr>
          <w:spacing w:val="-9"/>
        </w:rPr>
        <w:t xml:space="preserve"> </w:t>
      </w:r>
      <w:r w:rsidR="003B74B6">
        <w:t>continues</w:t>
      </w:r>
      <w:r w:rsidR="003B74B6">
        <w:rPr>
          <w:spacing w:val="-9"/>
        </w:rPr>
        <w:t xml:space="preserve"> </w:t>
      </w:r>
      <w:r w:rsidR="003B74B6">
        <w:t>beyond</w:t>
      </w:r>
      <w:r w:rsidR="003B74B6">
        <w:rPr>
          <w:spacing w:val="-10"/>
        </w:rPr>
        <w:t xml:space="preserve"> </w:t>
      </w:r>
      <w:r w:rsidR="003B74B6">
        <w:t>a</w:t>
      </w:r>
      <w:r w:rsidR="003B74B6">
        <w:rPr>
          <w:spacing w:val="-9"/>
        </w:rPr>
        <w:t xml:space="preserve"> </w:t>
      </w:r>
      <w:r w:rsidR="00C94803">
        <w:t>30-day</w:t>
      </w:r>
      <w:r w:rsidR="00795B2F">
        <w:t xml:space="preserve"> period</w:t>
      </w:r>
      <w:r w:rsidR="003B74B6">
        <w:t>,</w:t>
      </w:r>
      <w:r w:rsidR="003B74B6">
        <w:rPr>
          <w:spacing w:val="-12"/>
        </w:rPr>
        <w:t xml:space="preserve"> </w:t>
      </w:r>
      <w:r w:rsidR="003B74B6">
        <w:t>a</w:t>
      </w:r>
      <w:r w:rsidR="003B74B6">
        <w:rPr>
          <w:spacing w:val="-13"/>
        </w:rPr>
        <w:t xml:space="preserve"> </w:t>
      </w:r>
      <w:r w:rsidR="00C94803">
        <w:rPr>
          <w:spacing w:val="-13"/>
        </w:rPr>
        <w:t xml:space="preserve">review will be conducted by the </w:t>
      </w:r>
      <w:r w:rsidR="009A2F80">
        <w:rPr>
          <w:spacing w:val="-13"/>
        </w:rPr>
        <w:t>the SIUE</w:t>
      </w:r>
      <w:r w:rsidR="005B2FAF">
        <w:rPr>
          <w:spacing w:val="-13"/>
        </w:rPr>
        <w:t xml:space="preserve"> Social Work Department </w:t>
      </w:r>
      <w:r w:rsidR="00C94803">
        <w:rPr>
          <w:spacing w:val="-13"/>
        </w:rPr>
        <w:t xml:space="preserve"> to determine the most appropriate response to support students in completing their field placement requirements.  </w:t>
      </w:r>
    </w:p>
    <w:p w14:paraId="47E0F54F" w14:textId="1E85269A" w:rsidR="00C94803" w:rsidRDefault="00C94803">
      <w:pPr>
        <w:pStyle w:val="BodyText"/>
        <w:spacing w:line="247" w:lineRule="auto"/>
        <w:ind w:left="583" w:right="483" w:hanging="10"/>
        <w:jc w:val="both"/>
      </w:pPr>
    </w:p>
    <w:p w14:paraId="6E89E62B" w14:textId="77777777" w:rsidR="00A779C4" w:rsidRDefault="00433A4A">
      <w:pPr>
        <w:spacing w:before="77" w:line="252" w:lineRule="auto"/>
        <w:ind w:left="2971" w:right="3350"/>
        <w:jc w:val="center"/>
        <w:rPr>
          <w:b/>
          <w:sz w:val="24"/>
        </w:rPr>
      </w:pPr>
      <w:r>
        <w:rPr>
          <w:b/>
          <w:sz w:val="28"/>
        </w:rPr>
        <w:t xml:space="preserve">Alternate Learning Activities </w:t>
      </w:r>
      <w:r w:rsidR="003B74B6">
        <w:rPr>
          <w:b/>
          <w:sz w:val="24"/>
        </w:rPr>
        <w:t xml:space="preserve"> </w:t>
      </w:r>
    </w:p>
    <w:p w14:paraId="3B4FF196" w14:textId="77777777" w:rsidR="00A779C4" w:rsidRDefault="00A779C4">
      <w:pPr>
        <w:pStyle w:val="BodyText"/>
        <w:spacing w:before="11"/>
        <w:rPr>
          <w:b/>
        </w:rPr>
      </w:pPr>
    </w:p>
    <w:p w14:paraId="50EC67C6" w14:textId="77777777" w:rsidR="00D051A0" w:rsidRPr="00D051A0" w:rsidRDefault="00433A4A">
      <w:pPr>
        <w:pStyle w:val="Heading1"/>
        <w:spacing w:line="247" w:lineRule="auto"/>
        <w:ind w:hanging="10"/>
        <w:jc w:val="both"/>
        <w:rPr>
          <w:b w:val="0"/>
        </w:rPr>
      </w:pPr>
      <w:r w:rsidRPr="00D051A0">
        <w:rPr>
          <w:b w:val="0"/>
        </w:rPr>
        <w:t>Field Instructors and Task Supervisors should assign students off-site</w:t>
      </w:r>
      <w:r w:rsidR="003105A4" w:rsidRPr="00D051A0">
        <w:rPr>
          <w:b w:val="0"/>
        </w:rPr>
        <w:t xml:space="preserve"> alternative field</w:t>
      </w:r>
      <w:r w:rsidRPr="00D051A0">
        <w:rPr>
          <w:b w:val="0"/>
        </w:rPr>
        <w:t xml:space="preserve"> learning activities that the student may complete in the event of a </w:t>
      </w:r>
      <w:r w:rsidR="003105A4" w:rsidRPr="00D051A0">
        <w:rPr>
          <w:b w:val="0"/>
        </w:rPr>
        <w:t>temporary field disruption</w:t>
      </w:r>
      <w:r w:rsidRPr="00D051A0">
        <w:rPr>
          <w:b w:val="0"/>
        </w:rPr>
        <w:t xml:space="preserve">.  </w:t>
      </w:r>
      <w:r w:rsidR="002C1F27" w:rsidRPr="00D051A0">
        <w:rPr>
          <w:b w:val="0"/>
        </w:rPr>
        <w:t xml:space="preserve">Examples of </w:t>
      </w:r>
      <w:r w:rsidR="00D051A0" w:rsidRPr="00D051A0">
        <w:rPr>
          <w:b w:val="0"/>
        </w:rPr>
        <w:t>alternative field learning</w:t>
      </w:r>
      <w:r w:rsidR="002C1F27" w:rsidRPr="00D051A0">
        <w:rPr>
          <w:b w:val="0"/>
        </w:rPr>
        <w:t xml:space="preserve"> activities are listed below.  </w:t>
      </w:r>
    </w:p>
    <w:p w14:paraId="33253133" w14:textId="77777777" w:rsidR="00D051A0" w:rsidRDefault="00D051A0">
      <w:pPr>
        <w:pStyle w:val="Heading1"/>
        <w:spacing w:line="247" w:lineRule="auto"/>
        <w:ind w:hanging="10"/>
        <w:jc w:val="both"/>
      </w:pPr>
    </w:p>
    <w:p w14:paraId="39E86DD1" w14:textId="77777777" w:rsidR="00384B2C" w:rsidRPr="00384B2C" w:rsidRDefault="00D051A0" w:rsidP="00D051A0">
      <w:pPr>
        <w:pStyle w:val="Heading1"/>
        <w:numPr>
          <w:ilvl w:val="0"/>
          <w:numId w:val="3"/>
        </w:numPr>
        <w:spacing w:line="247" w:lineRule="auto"/>
        <w:jc w:val="both"/>
      </w:pPr>
      <w:r>
        <w:t xml:space="preserve">Supervision:  </w:t>
      </w:r>
      <w:r w:rsidR="00E054BD">
        <w:rPr>
          <w:b w:val="0"/>
        </w:rPr>
        <w:t>Weekly supervision using Zoom or other teleconferencing applications</w:t>
      </w:r>
      <w:r w:rsidR="00384B2C">
        <w:rPr>
          <w:b w:val="0"/>
        </w:rPr>
        <w:t xml:space="preserve">. </w:t>
      </w:r>
    </w:p>
    <w:p w14:paraId="6A357464" w14:textId="77777777" w:rsidR="00384B2C" w:rsidRDefault="00384B2C" w:rsidP="00384B2C">
      <w:pPr>
        <w:pStyle w:val="Heading1"/>
        <w:spacing w:line="247" w:lineRule="auto"/>
        <w:ind w:left="470" w:firstLine="0"/>
        <w:jc w:val="both"/>
      </w:pPr>
    </w:p>
    <w:p w14:paraId="3C8CF0BF" w14:textId="77777777" w:rsidR="00F67C13" w:rsidRPr="00F67C13" w:rsidRDefault="00384B2C" w:rsidP="00384B2C">
      <w:pPr>
        <w:pStyle w:val="Heading1"/>
        <w:numPr>
          <w:ilvl w:val="0"/>
          <w:numId w:val="3"/>
        </w:numPr>
        <w:spacing w:line="247" w:lineRule="auto"/>
        <w:jc w:val="both"/>
      </w:pPr>
      <w:r>
        <w:t xml:space="preserve">Meetings with individuals, families, and groups </w:t>
      </w:r>
      <w:r>
        <w:rPr>
          <w:b w:val="0"/>
        </w:rPr>
        <w:t xml:space="preserve">utilizing </w:t>
      </w:r>
      <w:r w:rsidR="006301CA">
        <w:rPr>
          <w:b w:val="0"/>
        </w:rPr>
        <w:t xml:space="preserve">teleconferencing applications that can be accessed via computer, tablet, and/or telephone; provided teleconferencing applications meet </w:t>
      </w:r>
      <w:r w:rsidR="00F67C13">
        <w:rPr>
          <w:b w:val="0"/>
        </w:rPr>
        <w:t xml:space="preserve">any agency requirements regarding HIPPA and/or confidentiality. </w:t>
      </w:r>
    </w:p>
    <w:p w14:paraId="05FCA7A8" w14:textId="77777777" w:rsidR="00F67C13" w:rsidRDefault="00F67C13" w:rsidP="00F67C13">
      <w:pPr>
        <w:pStyle w:val="ListParagraph"/>
      </w:pPr>
    </w:p>
    <w:p w14:paraId="2D4A07FB" w14:textId="155A3A65" w:rsidR="00511432" w:rsidRPr="00511432" w:rsidRDefault="003B0507" w:rsidP="00384B2C">
      <w:pPr>
        <w:pStyle w:val="Heading1"/>
        <w:numPr>
          <w:ilvl w:val="0"/>
          <w:numId w:val="3"/>
        </w:numPr>
        <w:spacing w:line="247" w:lineRule="auto"/>
        <w:jc w:val="both"/>
      </w:pPr>
      <w:r>
        <w:t>Trainings</w:t>
      </w:r>
      <w:r w:rsidR="00511432">
        <w:t xml:space="preserve"> for Agency</w:t>
      </w:r>
      <w:r>
        <w:t xml:space="preserve">:  </w:t>
      </w:r>
      <w:r>
        <w:rPr>
          <w:b w:val="0"/>
        </w:rPr>
        <w:t>develop trainings that will benefit the agency (ex- self-care</w:t>
      </w:r>
      <w:r w:rsidR="00511432">
        <w:rPr>
          <w:b w:val="0"/>
        </w:rPr>
        <w:t>, ethics, etc.)</w:t>
      </w:r>
    </w:p>
    <w:p w14:paraId="3C8C4C12" w14:textId="77777777" w:rsidR="00511432" w:rsidRDefault="00511432" w:rsidP="00511432">
      <w:pPr>
        <w:pStyle w:val="ListParagraph"/>
      </w:pPr>
    </w:p>
    <w:p w14:paraId="417EE7B8" w14:textId="781F7B68" w:rsidR="00511432" w:rsidRPr="00855068" w:rsidRDefault="004C4BDC" w:rsidP="00384B2C">
      <w:pPr>
        <w:pStyle w:val="Heading1"/>
        <w:numPr>
          <w:ilvl w:val="0"/>
          <w:numId w:val="3"/>
        </w:numPr>
        <w:spacing w:line="247" w:lineRule="auto"/>
        <w:jc w:val="both"/>
      </w:pPr>
      <w:r>
        <w:t>Groups/Workshops</w:t>
      </w:r>
      <w:r w:rsidR="00511432">
        <w:t xml:space="preserve"> for </w:t>
      </w:r>
      <w:r>
        <w:t xml:space="preserve">Clients: </w:t>
      </w:r>
      <w:r>
        <w:rPr>
          <w:b w:val="0"/>
        </w:rPr>
        <w:t>develop curriculum for future implementation with clients (</w:t>
      </w:r>
      <w:r w:rsidR="00855068">
        <w:rPr>
          <w:b w:val="0"/>
        </w:rPr>
        <w:t>ex- life skills, grief, trauma, domestic violence, etc.)</w:t>
      </w:r>
    </w:p>
    <w:p w14:paraId="05815193" w14:textId="77777777" w:rsidR="00855068" w:rsidRDefault="00855068" w:rsidP="00855068">
      <w:pPr>
        <w:pStyle w:val="ListParagraph"/>
      </w:pPr>
    </w:p>
    <w:p w14:paraId="6ACE4030" w14:textId="658AA7D5" w:rsidR="00855068" w:rsidRPr="00A4239F" w:rsidRDefault="00855068" w:rsidP="00384B2C">
      <w:pPr>
        <w:pStyle w:val="Heading1"/>
        <w:numPr>
          <w:ilvl w:val="0"/>
          <w:numId w:val="3"/>
        </w:numPr>
        <w:spacing w:line="247" w:lineRule="auto"/>
        <w:jc w:val="both"/>
      </w:pPr>
      <w:r>
        <w:t xml:space="preserve">Written Materials for Clients or Community:  </w:t>
      </w:r>
      <w:r>
        <w:rPr>
          <w:b w:val="0"/>
        </w:rPr>
        <w:t xml:space="preserve">develop </w:t>
      </w:r>
      <w:r w:rsidR="00060DE0">
        <w:rPr>
          <w:b w:val="0"/>
        </w:rPr>
        <w:t xml:space="preserve">handouts/flyers/brochures (ex- explain voting rights, </w:t>
      </w:r>
      <w:r w:rsidR="001F7BAD">
        <w:rPr>
          <w:b w:val="0"/>
        </w:rPr>
        <w:t>informed consent policies, etc.)</w:t>
      </w:r>
    </w:p>
    <w:p w14:paraId="54CC6BD1" w14:textId="77777777" w:rsidR="00A4239F" w:rsidRDefault="00A4239F" w:rsidP="00A4239F">
      <w:pPr>
        <w:pStyle w:val="ListParagraph"/>
      </w:pPr>
    </w:p>
    <w:p w14:paraId="135591F0" w14:textId="4AEE5D8B" w:rsidR="00A4239F" w:rsidRPr="00345FD4" w:rsidRDefault="00A4239F" w:rsidP="00384B2C">
      <w:pPr>
        <w:pStyle w:val="Heading1"/>
        <w:numPr>
          <w:ilvl w:val="0"/>
          <w:numId w:val="3"/>
        </w:numPr>
        <w:spacing w:line="247" w:lineRule="auto"/>
        <w:jc w:val="both"/>
      </w:pPr>
      <w:r>
        <w:t xml:space="preserve">Organizational Policy Review: </w:t>
      </w:r>
      <w:r w:rsidR="00345FD4">
        <w:rPr>
          <w:b w:val="0"/>
        </w:rPr>
        <w:t>review agency policies with suggestions/recommendations where appropriate (ex- safety policies, diversity policies, use of social media, utilization of technology, etc.)</w:t>
      </w:r>
    </w:p>
    <w:p w14:paraId="27D4BD1B" w14:textId="77777777" w:rsidR="00345FD4" w:rsidRDefault="00345FD4" w:rsidP="00345FD4">
      <w:pPr>
        <w:pStyle w:val="ListParagraph"/>
      </w:pPr>
    </w:p>
    <w:p w14:paraId="35876FB2" w14:textId="74408079" w:rsidR="00345FD4" w:rsidRPr="00A6409B" w:rsidRDefault="006A5DC0" w:rsidP="00384B2C">
      <w:pPr>
        <w:pStyle w:val="Heading1"/>
        <w:numPr>
          <w:ilvl w:val="0"/>
          <w:numId w:val="3"/>
        </w:numPr>
        <w:spacing w:line="247" w:lineRule="auto"/>
        <w:jc w:val="both"/>
      </w:pPr>
      <w:r>
        <w:t xml:space="preserve">Legislative Policy Review: </w:t>
      </w:r>
      <w:r>
        <w:rPr>
          <w:b w:val="0"/>
        </w:rPr>
        <w:t xml:space="preserve">review relevant </w:t>
      </w:r>
      <w:r w:rsidR="00865B54">
        <w:rPr>
          <w:b w:val="0"/>
        </w:rPr>
        <w:t xml:space="preserve">laws and </w:t>
      </w:r>
      <w:r>
        <w:rPr>
          <w:b w:val="0"/>
        </w:rPr>
        <w:t xml:space="preserve">policies impacting the population students work with </w:t>
      </w:r>
      <w:r w:rsidR="00BD60F9">
        <w:rPr>
          <w:b w:val="0"/>
        </w:rPr>
        <w:t xml:space="preserve">(ex- </w:t>
      </w:r>
      <w:r w:rsidR="00F6336C">
        <w:rPr>
          <w:b w:val="0"/>
        </w:rPr>
        <w:t xml:space="preserve">Indian Child Welfare Act, Emergency Mental Health Holds, </w:t>
      </w:r>
      <w:r w:rsidR="00865B54">
        <w:rPr>
          <w:b w:val="0"/>
        </w:rPr>
        <w:t>Homeless Camping Ban, etc.) and provide a synopsis of key takeaways or prepare advocacy materials (letter to editor,</w:t>
      </w:r>
      <w:r w:rsidR="00A6409B">
        <w:rPr>
          <w:b w:val="0"/>
        </w:rPr>
        <w:t xml:space="preserve"> develop key talking points, etc.)</w:t>
      </w:r>
      <w:r w:rsidR="00D02A65">
        <w:rPr>
          <w:b w:val="0"/>
        </w:rPr>
        <w:t xml:space="preserve">  </w:t>
      </w:r>
    </w:p>
    <w:p w14:paraId="79F7AA14" w14:textId="77777777" w:rsidR="00A6409B" w:rsidRDefault="00A6409B" w:rsidP="00A6409B">
      <w:pPr>
        <w:pStyle w:val="ListParagraph"/>
      </w:pPr>
    </w:p>
    <w:p w14:paraId="43ADB4A3" w14:textId="68AE640F" w:rsidR="00A6409B" w:rsidRPr="00A24414" w:rsidRDefault="003646FD" w:rsidP="00384B2C">
      <w:pPr>
        <w:pStyle w:val="Heading1"/>
        <w:numPr>
          <w:ilvl w:val="0"/>
          <w:numId w:val="3"/>
        </w:numPr>
        <w:spacing w:line="247" w:lineRule="auto"/>
        <w:jc w:val="both"/>
      </w:pPr>
      <w:r>
        <w:lastRenderedPageBreak/>
        <w:t xml:space="preserve">Literature Review: </w:t>
      </w:r>
      <w:r>
        <w:rPr>
          <w:b w:val="0"/>
        </w:rPr>
        <w:t xml:space="preserve">conduct a literature review on a specific topic relevant to field placement (ex- effectiveness of </w:t>
      </w:r>
      <w:r w:rsidR="00A24414">
        <w:rPr>
          <w:b w:val="0"/>
        </w:rPr>
        <w:t>an intervention</w:t>
      </w:r>
      <w:r w:rsidR="007F4E09">
        <w:rPr>
          <w:b w:val="0"/>
        </w:rPr>
        <w:t xml:space="preserve">, </w:t>
      </w:r>
      <w:r w:rsidR="00A24414">
        <w:rPr>
          <w:b w:val="0"/>
        </w:rPr>
        <w:t>how interruption of services impacts mental health or economic stability, etc.</w:t>
      </w:r>
      <w:r w:rsidR="007F4E09">
        <w:rPr>
          <w:b w:val="0"/>
        </w:rPr>
        <w:t>)</w:t>
      </w:r>
      <w:r w:rsidR="00A24414">
        <w:rPr>
          <w:b w:val="0"/>
        </w:rPr>
        <w:t xml:space="preserve"> </w:t>
      </w:r>
    </w:p>
    <w:p w14:paraId="62F3AA5D" w14:textId="77777777" w:rsidR="00A24414" w:rsidRDefault="00A24414" w:rsidP="00A24414">
      <w:pPr>
        <w:pStyle w:val="ListParagraph"/>
      </w:pPr>
    </w:p>
    <w:p w14:paraId="428AD3FF" w14:textId="12EE5275" w:rsidR="00A24414" w:rsidRPr="00366EFF" w:rsidRDefault="007F4E09" w:rsidP="00384B2C">
      <w:pPr>
        <w:pStyle w:val="Heading1"/>
        <w:numPr>
          <w:ilvl w:val="0"/>
          <w:numId w:val="3"/>
        </w:numPr>
        <w:spacing w:line="247" w:lineRule="auto"/>
        <w:jc w:val="both"/>
      </w:pPr>
      <w:r>
        <w:t xml:space="preserve">Grants: </w:t>
      </w:r>
      <w:r>
        <w:rPr>
          <w:b w:val="0"/>
        </w:rPr>
        <w:t xml:space="preserve">research potential grant opportunities and/or prepare aspects of the grant writing.  </w:t>
      </w:r>
    </w:p>
    <w:p w14:paraId="6E3F4F5F" w14:textId="77777777" w:rsidR="00366EFF" w:rsidRDefault="00366EFF" w:rsidP="00366EFF">
      <w:pPr>
        <w:pStyle w:val="ListParagraph"/>
      </w:pPr>
    </w:p>
    <w:p w14:paraId="5BDDFCFD" w14:textId="3E167CE4" w:rsidR="00366EFF" w:rsidRPr="005C7EFE" w:rsidRDefault="00366EFF" w:rsidP="00384B2C">
      <w:pPr>
        <w:pStyle w:val="Heading1"/>
        <w:numPr>
          <w:ilvl w:val="0"/>
          <w:numId w:val="3"/>
        </w:numPr>
        <w:spacing w:line="247" w:lineRule="auto"/>
        <w:jc w:val="both"/>
      </w:pPr>
      <w:r>
        <w:t xml:space="preserve">Community Networking/Resource Development: </w:t>
      </w:r>
      <w:r w:rsidR="001C7DF7">
        <w:t xml:space="preserve"> </w:t>
      </w:r>
      <w:r w:rsidR="001C7DF7">
        <w:rPr>
          <w:b w:val="0"/>
        </w:rPr>
        <w:t>teleconference with various service providers, participating in resource mapping, and develop a list of resources for clients</w:t>
      </w:r>
      <w:r w:rsidR="005C7EFE">
        <w:rPr>
          <w:b w:val="0"/>
        </w:rPr>
        <w:t xml:space="preserve"> with services offered, referral process, etc. </w:t>
      </w:r>
    </w:p>
    <w:p w14:paraId="4FE725BF" w14:textId="77777777" w:rsidR="005C7EFE" w:rsidRDefault="005C7EFE" w:rsidP="005C7EFE">
      <w:pPr>
        <w:pStyle w:val="ListParagraph"/>
      </w:pPr>
    </w:p>
    <w:p w14:paraId="7FC1FBD5" w14:textId="4A4C1F98" w:rsidR="005C7EFE" w:rsidRPr="00FE57DB" w:rsidRDefault="005C7EFE" w:rsidP="00384B2C">
      <w:pPr>
        <w:pStyle w:val="Heading1"/>
        <w:numPr>
          <w:ilvl w:val="0"/>
          <w:numId w:val="3"/>
        </w:numPr>
        <w:spacing w:line="247" w:lineRule="auto"/>
        <w:jc w:val="both"/>
      </w:pPr>
      <w:r>
        <w:t xml:space="preserve">Complete online trainings:  </w:t>
      </w:r>
      <w:r w:rsidR="00051F98">
        <w:rPr>
          <w:b w:val="0"/>
        </w:rPr>
        <w:t xml:space="preserve">complete assigned trainings and provide a certification of </w:t>
      </w:r>
      <w:r w:rsidR="00FE57DB">
        <w:rPr>
          <w:b w:val="0"/>
        </w:rPr>
        <w:t>completion</w:t>
      </w:r>
      <w:r w:rsidR="00051F98">
        <w:rPr>
          <w:b w:val="0"/>
        </w:rPr>
        <w:t xml:space="preserve"> and/or a </w:t>
      </w:r>
      <w:proofErr w:type="gramStart"/>
      <w:r w:rsidR="00FE57DB">
        <w:rPr>
          <w:b w:val="0"/>
        </w:rPr>
        <w:t>short written</w:t>
      </w:r>
      <w:proofErr w:type="gramEnd"/>
      <w:r w:rsidR="00FE57DB">
        <w:rPr>
          <w:b w:val="0"/>
        </w:rPr>
        <w:t xml:space="preserve"> reflection and/or prepare a presentation to disseminate knowledge gained.  Examples may include topics such as:</w:t>
      </w:r>
    </w:p>
    <w:p w14:paraId="685A7E77" w14:textId="77777777" w:rsidR="00FE57DB" w:rsidRDefault="00FE57DB" w:rsidP="00FE57DB">
      <w:pPr>
        <w:pStyle w:val="ListParagraph"/>
      </w:pPr>
    </w:p>
    <w:p w14:paraId="69ADD3B9" w14:textId="369A9798" w:rsidR="00FE57DB" w:rsidRDefault="00FE57DB" w:rsidP="00FE57DB">
      <w:pPr>
        <w:pStyle w:val="TableParagraph"/>
        <w:numPr>
          <w:ilvl w:val="0"/>
          <w:numId w:val="4"/>
        </w:numPr>
      </w:pPr>
      <w:r w:rsidRPr="00FE57DB">
        <w:t>Suicide Risk Factors and Warning Signs (Free, 1 hour):</w:t>
      </w:r>
      <w:r>
        <w:rPr>
          <w:b/>
        </w:rPr>
        <w:t xml:space="preserve"> </w:t>
      </w:r>
      <w:hyperlink r:id="rId10" w:history="1">
        <w:r>
          <w:rPr>
            <w:rStyle w:val="Hyperlink"/>
            <w:rFonts w:ascii="Trebuchet MS" w:hAnsi="Trebuchet MS"/>
            <w:color w:val="3E3E3E"/>
            <w:sz w:val="21"/>
            <w:szCs w:val="21"/>
            <w:shd w:val="clear" w:color="auto" w:fill="EFEFEF"/>
          </w:rPr>
          <w:t>www.co.train.org</w:t>
        </w:r>
      </w:hyperlink>
      <w:r>
        <w:rPr>
          <w:rStyle w:val="Hyperlink"/>
          <w:rFonts w:ascii="Trebuchet MS" w:hAnsi="Trebuchet MS"/>
          <w:color w:val="3E3E3E"/>
          <w:sz w:val="21"/>
          <w:szCs w:val="21"/>
          <w:u w:val="none"/>
          <w:shd w:val="clear" w:color="auto" w:fill="EFEFEF"/>
        </w:rPr>
        <w:t xml:space="preserve"> (Course ID 1080982)</w:t>
      </w:r>
    </w:p>
    <w:p w14:paraId="1A7B791D" w14:textId="68611F3E" w:rsidR="00E2225F" w:rsidRDefault="00E2225F" w:rsidP="00E2225F">
      <w:pPr>
        <w:pStyle w:val="TableParagraph"/>
        <w:numPr>
          <w:ilvl w:val="0"/>
          <w:numId w:val="4"/>
        </w:numPr>
        <w:spacing w:line="247" w:lineRule="auto"/>
        <w:ind w:right="811"/>
        <w:rPr>
          <w:sz w:val="24"/>
        </w:rPr>
      </w:pPr>
      <w:r>
        <w:rPr>
          <w:sz w:val="24"/>
        </w:rPr>
        <w:t xml:space="preserve">Building Resiliency: Supporting Youth Affected by Trauma and Community Violence </w:t>
      </w:r>
      <w:hyperlink r:id="rId11">
        <w:r>
          <w:rPr>
            <w:color w:val="0462C1"/>
            <w:sz w:val="24"/>
            <w:u w:val="single" w:color="0462C1"/>
          </w:rPr>
          <w:t>https://learn.nctsn.org/course/ind</w:t>
        </w:r>
      </w:hyperlink>
      <w:r>
        <w:rPr>
          <w:color w:val="0462C1"/>
          <w:sz w:val="24"/>
        </w:rPr>
        <w:t xml:space="preserve"> </w:t>
      </w:r>
      <w:hyperlink r:id="rId12">
        <w:proofErr w:type="spellStart"/>
        <w:r>
          <w:rPr>
            <w:color w:val="0462C1"/>
            <w:sz w:val="24"/>
            <w:u w:val="single" w:color="0462C1"/>
          </w:rPr>
          <w:t>ex.php?categoryid</w:t>
        </w:r>
        <w:proofErr w:type="spellEnd"/>
        <w:r>
          <w:rPr>
            <w:color w:val="0462C1"/>
            <w:sz w:val="24"/>
            <w:u w:val="single" w:color="0462C1"/>
          </w:rPr>
          <w:t>=44</w:t>
        </w:r>
      </w:hyperlink>
      <w:r>
        <w:rPr>
          <w:color w:val="0462C1"/>
          <w:sz w:val="24"/>
          <w:u w:val="single" w:color="0462C1"/>
        </w:rPr>
        <w:t xml:space="preserve"> </w:t>
      </w:r>
      <w:r>
        <w:rPr>
          <w:color w:val="0462C1"/>
          <w:sz w:val="24"/>
        </w:rPr>
        <w:t xml:space="preserve"> </w:t>
      </w:r>
      <w:r>
        <w:rPr>
          <w:sz w:val="24"/>
        </w:rPr>
        <w:t xml:space="preserve">Each </w:t>
      </w:r>
      <w:r w:rsidR="0086076E">
        <w:rPr>
          <w:sz w:val="24"/>
        </w:rPr>
        <w:t xml:space="preserve">free </w:t>
      </w:r>
      <w:r>
        <w:rPr>
          <w:sz w:val="24"/>
        </w:rPr>
        <w:t xml:space="preserve">recorded webinar presentation is 1.5 hrs. </w:t>
      </w:r>
    </w:p>
    <w:p w14:paraId="4B80DE61" w14:textId="7A8D629C" w:rsidR="00FE57DB" w:rsidRDefault="00FE57DB" w:rsidP="00FE57DB">
      <w:pPr>
        <w:pStyle w:val="ListParagraph"/>
      </w:pPr>
    </w:p>
    <w:p w14:paraId="7D5BF2DC" w14:textId="77777777" w:rsidR="00FE57DB" w:rsidRPr="00A4239F" w:rsidRDefault="00FE57DB" w:rsidP="00FE57DB">
      <w:pPr>
        <w:pStyle w:val="Heading1"/>
        <w:spacing w:line="247" w:lineRule="auto"/>
        <w:ind w:left="470" w:firstLine="0"/>
        <w:jc w:val="both"/>
      </w:pPr>
    </w:p>
    <w:p w14:paraId="30A18250" w14:textId="2E24BF62" w:rsidR="003B74B6" w:rsidRPr="0062466C" w:rsidRDefault="003B74B6">
      <w:pPr>
        <w:pStyle w:val="BodyText"/>
        <w:spacing w:before="10"/>
        <w:rPr>
          <w:b/>
          <w:sz w:val="23"/>
          <w:u w:val="single"/>
        </w:rPr>
      </w:pPr>
      <w:r>
        <w:rPr>
          <w:sz w:val="23"/>
        </w:rPr>
        <w:t xml:space="preserve">Field Instructors and Task Supervisors may come up with other activities or trainings, in addition to the ones listed on this page.  </w:t>
      </w:r>
      <w:r w:rsidR="00F67270" w:rsidRPr="00DC1558">
        <w:rPr>
          <w:b/>
          <w:sz w:val="23"/>
          <w:u w:val="single"/>
        </w:rPr>
        <w:t>A</w:t>
      </w:r>
      <w:r w:rsidRPr="00DC1558">
        <w:rPr>
          <w:b/>
          <w:sz w:val="23"/>
          <w:u w:val="single"/>
        </w:rPr>
        <w:t>ll activities should be pre-approved by the</w:t>
      </w:r>
      <w:r w:rsidR="00433C49">
        <w:rPr>
          <w:b/>
          <w:sz w:val="23"/>
          <w:u w:val="single"/>
        </w:rPr>
        <w:t xml:space="preserve"> students’ MSW field instructor/</w:t>
      </w:r>
      <w:r w:rsidRPr="00DC1558">
        <w:rPr>
          <w:b/>
          <w:sz w:val="23"/>
          <w:u w:val="single"/>
        </w:rPr>
        <w:t>supervisor</w:t>
      </w:r>
      <w:r w:rsidR="00433C49">
        <w:rPr>
          <w:sz w:val="23"/>
        </w:rPr>
        <w:t>s.</w:t>
      </w:r>
    </w:p>
    <w:p w14:paraId="12279FB5" w14:textId="77777777" w:rsidR="00B73620" w:rsidRDefault="00B73620">
      <w:pPr>
        <w:pStyle w:val="BodyText"/>
        <w:spacing w:before="10"/>
        <w:rPr>
          <w:sz w:val="23"/>
        </w:rPr>
      </w:pPr>
    </w:p>
    <w:p w14:paraId="7FE6BDDB" w14:textId="76CA52C6" w:rsidR="00DC1558" w:rsidRDefault="00DC1558">
      <w:pPr>
        <w:pStyle w:val="BodyText"/>
        <w:spacing w:before="10"/>
        <w:rPr>
          <w:sz w:val="23"/>
        </w:rPr>
      </w:pPr>
    </w:p>
    <w:p w14:paraId="405DB1C2" w14:textId="49A8A21D" w:rsidR="00B73620" w:rsidRDefault="00B73620" w:rsidP="00B73620">
      <w:pPr>
        <w:rPr>
          <w:b/>
          <w:sz w:val="23"/>
          <w:szCs w:val="24"/>
          <w:u w:val="single"/>
        </w:rPr>
      </w:pPr>
      <w:r w:rsidRPr="00B73620">
        <w:rPr>
          <w:b/>
          <w:sz w:val="23"/>
          <w:szCs w:val="24"/>
          <w:u w:val="single"/>
        </w:rPr>
        <w:t>Confidentiality and the Use of Technology</w:t>
      </w:r>
    </w:p>
    <w:p w14:paraId="6560215A" w14:textId="77777777" w:rsidR="00B73620" w:rsidRPr="00B73620" w:rsidRDefault="00B73620" w:rsidP="00B73620">
      <w:pPr>
        <w:rPr>
          <w:b/>
          <w:sz w:val="23"/>
          <w:szCs w:val="24"/>
          <w:u w:val="single"/>
        </w:rPr>
      </w:pPr>
    </w:p>
    <w:p w14:paraId="657930D9" w14:textId="7715411F" w:rsidR="00B73620" w:rsidRPr="00B73620" w:rsidRDefault="00B73620" w:rsidP="00B73620">
      <w:r w:rsidRPr="00B73620">
        <w:t xml:space="preserve">All students must comply with relevant laws, regulations, ethical standards, and organizational policies to ensure the confidentiality of clients.  Students and agencies are encourages to utilize the standards listed in the </w:t>
      </w:r>
      <w:hyperlink r:id="rId13" w:history="1">
        <w:r>
          <w:rPr>
            <w:rStyle w:val="Hyperlink"/>
            <w:rFonts w:asciiTheme="minorHAnsi" w:hAnsiTheme="minorHAnsi" w:cstheme="minorBidi"/>
          </w:rPr>
          <w:t>Technology in Social Work Practice</w:t>
        </w:r>
      </w:hyperlink>
      <w:r>
        <w:rPr>
          <w:rFonts w:asciiTheme="minorHAnsi" w:hAnsiTheme="minorHAnsi" w:cstheme="minorBidi"/>
        </w:rPr>
        <w:t xml:space="preserve"> </w:t>
      </w:r>
      <w:r w:rsidRPr="00B73620">
        <w:t xml:space="preserve">guide to inform their use of technology.  While each agency should develop their own protocols around the use of technology and confidentiality, the following best practices should be followed by all students: </w:t>
      </w:r>
    </w:p>
    <w:p w14:paraId="7553D8B5" w14:textId="77777777" w:rsidR="00B73620" w:rsidRPr="00B73620" w:rsidRDefault="00B73620" w:rsidP="00B73620"/>
    <w:p w14:paraId="2CAD9CD4" w14:textId="77777777" w:rsidR="00B73620" w:rsidRPr="00B73620" w:rsidRDefault="00B73620" w:rsidP="00B73620">
      <w:pPr>
        <w:pStyle w:val="ListParagraph"/>
        <w:widowControl/>
        <w:numPr>
          <w:ilvl w:val="0"/>
          <w:numId w:val="5"/>
        </w:numPr>
        <w:autoSpaceDE/>
        <w:autoSpaceDN/>
      </w:pPr>
      <w:r w:rsidRPr="00B73620">
        <w:t xml:space="preserve">Take reasonable steps to maintain appropriate boundaries when using personal phone numbers or other electronic communication.  For example, consider temporarily hiding your caller ID when making outgoing calls, through your phone’s settings.  </w:t>
      </w:r>
    </w:p>
    <w:p w14:paraId="1B663B46" w14:textId="77777777" w:rsidR="00B73620" w:rsidRPr="00B73620" w:rsidRDefault="00B73620" w:rsidP="00B73620">
      <w:pPr>
        <w:pStyle w:val="ListParagraph"/>
        <w:widowControl/>
        <w:numPr>
          <w:ilvl w:val="0"/>
          <w:numId w:val="5"/>
        </w:numPr>
        <w:autoSpaceDE/>
        <w:autoSpaceDN/>
      </w:pPr>
      <w:r w:rsidRPr="00B73620">
        <w:t xml:space="preserve">Position web cameras so that others can only see your face- all visible confidential data should be removed from camera view.   </w:t>
      </w:r>
    </w:p>
    <w:p w14:paraId="3BFCA021" w14:textId="77777777" w:rsidR="00B73620" w:rsidRPr="00B73620" w:rsidRDefault="00B73620" w:rsidP="00B73620">
      <w:pPr>
        <w:pStyle w:val="ListParagraph"/>
        <w:widowControl/>
        <w:numPr>
          <w:ilvl w:val="0"/>
          <w:numId w:val="5"/>
        </w:numPr>
        <w:autoSpaceDE/>
        <w:autoSpaceDN/>
      </w:pPr>
      <w:r w:rsidRPr="00B73620">
        <w:t xml:space="preserve">Conduct all sensitive conversations in a private space.  Be mindful of the potential for family members or bystanders to overhear any portion of your discussions. </w:t>
      </w:r>
    </w:p>
    <w:p w14:paraId="4AD65AA2" w14:textId="77777777" w:rsidR="00B73620" w:rsidRDefault="00B73620">
      <w:pPr>
        <w:pStyle w:val="BodyText"/>
        <w:spacing w:before="10"/>
        <w:rPr>
          <w:sz w:val="23"/>
        </w:rPr>
      </w:pPr>
    </w:p>
    <w:sectPr w:rsidR="00B73620">
      <w:footerReference w:type="default" r:id="rId14"/>
      <w:pgSz w:w="12240" w:h="15840"/>
      <w:pgMar w:top="640" w:right="780" w:bottom="960" w:left="78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58F2E" w14:textId="77777777" w:rsidR="00661A0F" w:rsidRDefault="00661A0F">
      <w:r>
        <w:separator/>
      </w:r>
    </w:p>
  </w:endnote>
  <w:endnote w:type="continuationSeparator" w:id="0">
    <w:p w14:paraId="4F69AAAF" w14:textId="77777777" w:rsidR="00661A0F" w:rsidRDefault="0066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29A74" w14:textId="50700A30" w:rsidR="00A779C4" w:rsidRDefault="00A779C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60562" w14:textId="77777777" w:rsidR="00661A0F" w:rsidRDefault="00661A0F">
      <w:r>
        <w:separator/>
      </w:r>
    </w:p>
  </w:footnote>
  <w:footnote w:type="continuationSeparator" w:id="0">
    <w:p w14:paraId="45634533" w14:textId="77777777" w:rsidR="00661A0F" w:rsidRDefault="00661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71EFC"/>
    <w:multiLevelType w:val="hybridMultilevel"/>
    <w:tmpl w:val="0C6E3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F52081"/>
    <w:multiLevelType w:val="hybridMultilevel"/>
    <w:tmpl w:val="361E660E"/>
    <w:lvl w:ilvl="0" w:tplc="02EA49B6">
      <w:numFmt w:val="bullet"/>
      <w:lvlText w:val=""/>
      <w:lvlJc w:val="left"/>
      <w:pPr>
        <w:ind w:left="933" w:hanging="360"/>
      </w:pPr>
      <w:rPr>
        <w:rFonts w:ascii="Symbol" w:eastAsia="Times New Roman" w:hAnsi="Symbol" w:cs="Times New Roman"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2" w15:restartNumberingAfterBreak="0">
    <w:nsid w:val="65DF6CF1"/>
    <w:multiLevelType w:val="hybridMultilevel"/>
    <w:tmpl w:val="02C0CBD2"/>
    <w:lvl w:ilvl="0" w:tplc="2E4EAE74">
      <w:numFmt w:val="bullet"/>
      <w:lvlText w:val=""/>
      <w:lvlJc w:val="left"/>
      <w:pPr>
        <w:ind w:left="470" w:hanging="360"/>
      </w:pPr>
      <w:rPr>
        <w:rFonts w:ascii="Symbol" w:eastAsia="Times New Roman" w:hAnsi="Symbol"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3" w15:restartNumberingAfterBreak="0">
    <w:nsid w:val="69924606"/>
    <w:multiLevelType w:val="hybridMultilevel"/>
    <w:tmpl w:val="44829962"/>
    <w:lvl w:ilvl="0" w:tplc="B2B2CEA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6F61350"/>
    <w:multiLevelType w:val="hybridMultilevel"/>
    <w:tmpl w:val="3320CC66"/>
    <w:lvl w:ilvl="0" w:tplc="DE5E712A">
      <w:numFmt w:val="bullet"/>
      <w:lvlText w:val=""/>
      <w:lvlJc w:val="left"/>
      <w:pPr>
        <w:ind w:left="1294" w:hanging="360"/>
      </w:pPr>
      <w:rPr>
        <w:rFonts w:ascii="Symbol" w:eastAsia="Symbol" w:hAnsi="Symbol" w:cs="Symbol" w:hint="default"/>
        <w:w w:val="100"/>
        <w:sz w:val="24"/>
        <w:szCs w:val="24"/>
        <w:lang w:val="en-US" w:eastAsia="en-US" w:bidi="en-US"/>
      </w:rPr>
    </w:lvl>
    <w:lvl w:ilvl="1" w:tplc="EFCAC1B8">
      <w:numFmt w:val="bullet"/>
      <w:lvlText w:val="o"/>
      <w:lvlJc w:val="left"/>
      <w:pPr>
        <w:ind w:left="2014" w:hanging="360"/>
      </w:pPr>
      <w:rPr>
        <w:rFonts w:ascii="Courier New" w:eastAsia="Courier New" w:hAnsi="Courier New" w:cs="Courier New" w:hint="default"/>
        <w:w w:val="100"/>
        <w:sz w:val="24"/>
        <w:szCs w:val="24"/>
        <w:lang w:val="en-US" w:eastAsia="en-US" w:bidi="en-US"/>
      </w:rPr>
    </w:lvl>
    <w:lvl w:ilvl="2" w:tplc="3CDC3B68">
      <w:numFmt w:val="bullet"/>
      <w:lvlText w:val="•"/>
      <w:lvlJc w:val="left"/>
      <w:pPr>
        <w:ind w:left="2982" w:hanging="360"/>
      </w:pPr>
      <w:rPr>
        <w:rFonts w:hint="default"/>
        <w:lang w:val="en-US" w:eastAsia="en-US" w:bidi="en-US"/>
      </w:rPr>
    </w:lvl>
    <w:lvl w:ilvl="3" w:tplc="834EDD9E">
      <w:numFmt w:val="bullet"/>
      <w:lvlText w:val="•"/>
      <w:lvlJc w:val="left"/>
      <w:pPr>
        <w:ind w:left="3944" w:hanging="360"/>
      </w:pPr>
      <w:rPr>
        <w:rFonts w:hint="default"/>
        <w:lang w:val="en-US" w:eastAsia="en-US" w:bidi="en-US"/>
      </w:rPr>
    </w:lvl>
    <w:lvl w:ilvl="4" w:tplc="B0A642C2">
      <w:numFmt w:val="bullet"/>
      <w:lvlText w:val="•"/>
      <w:lvlJc w:val="left"/>
      <w:pPr>
        <w:ind w:left="4906" w:hanging="360"/>
      </w:pPr>
      <w:rPr>
        <w:rFonts w:hint="default"/>
        <w:lang w:val="en-US" w:eastAsia="en-US" w:bidi="en-US"/>
      </w:rPr>
    </w:lvl>
    <w:lvl w:ilvl="5" w:tplc="92B81F5E">
      <w:numFmt w:val="bullet"/>
      <w:lvlText w:val="•"/>
      <w:lvlJc w:val="left"/>
      <w:pPr>
        <w:ind w:left="5868" w:hanging="360"/>
      </w:pPr>
      <w:rPr>
        <w:rFonts w:hint="default"/>
        <w:lang w:val="en-US" w:eastAsia="en-US" w:bidi="en-US"/>
      </w:rPr>
    </w:lvl>
    <w:lvl w:ilvl="6" w:tplc="C974DFC6">
      <w:numFmt w:val="bullet"/>
      <w:lvlText w:val="•"/>
      <w:lvlJc w:val="left"/>
      <w:pPr>
        <w:ind w:left="6831" w:hanging="360"/>
      </w:pPr>
      <w:rPr>
        <w:rFonts w:hint="default"/>
        <w:lang w:val="en-US" w:eastAsia="en-US" w:bidi="en-US"/>
      </w:rPr>
    </w:lvl>
    <w:lvl w:ilvl="7" w:tplc="4AC263FC">
      <w:numFmt w:val="bullet"/>
      <w:lvlText w:val="•"/>
      <w:lvlJc w:val="left"/>
      <w:pPr>
        <w:ind w:left="7793" w:hanging="360"/>
      </w:pPr>
      <w:rPr>
        <w:rFonts w:hint="default"/>
        <w:lang w:val="en-US" w:eastAsia="en-US" w:bidi="en-US"/>
      </w:rPr>
    </w:lvl>
    <w:lvl w:ilvl="8" w:tplc="2B1C1566">
      <w:numFmt w:val="bullet"/>
      <w:lvlText w:val="•"/>
      <w:lvlJc w:val="left"/>
      <w:pPr>
        <w:ind w:left="8755" w:hanging="360"/>
      </w:pPr>
      <w:rPr>
        <w:rFonts w:hint="default"/>
        <w:lang w:val="en-US" w:eastAsia="en-US" w:bidi="en-U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9C4"/>
    <w:rsid w:val="00032A5E"/>
    <w:rsid w:val="00042267"/>
    <w:rsid w:val="00051F98"/>
    <w:rsid w:val="00060DE0"/>
    <w:rsid w:val="00097BED"/>
    <w:rsid w:val="001134BA"/>
    <w:rsid w:val="001C5722"/>
    <w:rsid w:val="001C7DF7"/>
    <w:rsid w:val="001E48C3"/>
    <w:rsid w:val="001E65EA"/>
    <w:rsid w:val="001F7BAD"/>
    <w:rsid w:val="00200CBA"/>
    <w:rsid w:val="00203281"/>
    <w:rsid w:val="00253593"/>
    <w:rsid w:val="002830D6"/>
    <w:rsid w:val="002A114A"/>
    <w:rsid w:val="002C1F27"/>
    <w:rsid w:val="003105A4"/>
    <w:rsid w:val="00345FD4"/>
    <w:rsid w:val="003646FD"/>
    <w:rsid w:val="00366EFF"/>
    <w:rsid w:val="00373352"/>
    <w:rsid w:val="00384B2C"/>
    <w:rsid w:val="003B0507"/>
    <w:rsid w:val="003B5551"/>
    <w:rsid w:val="003B74B6"/>
    <w:rsid w:val="004203D4"/>
    <w:rsid w:val="00423E89"/>
    <w:rsid w:val="00433A4A"/>
    <w:rsid w:val="00433C49"/>
    <w:rsid w:val="0045326D"/>
    <w:rsid w:val="00463C3D"/>
    <w:rsid w:val="00486E58"/>
    <w:rsid w:val="004C4BDC"/>
    <w:rsid w:val="00511432"/>
    <w:rsid w:val="00524E23"/>
    <w:rsid w:val="005B2FAF"/>
    <w:rsid w:val="005C7EFE"/>
    <w:rsid w:val="005F3AAA"/>
    <w:rsid w:val="0062466C"/>
    <w:rsid w:val="006301CA"/>
    <w:rsid w:val="00661A0F"/>
    <w:rsid w:val="00697A01"/>
    <w:rsid w:val="006A5DC0"/>
    <w:rsid w:val="006D5363"/>
    <w:rsid w:val="007628D4"/>
    <w:rsid w:val="00795B2F"/>
    <w:rsid w:val="007B149B"/>
    <w:rsid w:val="007F4E09"/>
    <w:rsid w:val="008179E7"/>
    <w:rsid w:val="00855068"/>
    <w:rsid w:val="0086076E"/>
    <w:rsid w:val="00865B54"/>
    <w:rsid w:val="00893227"/>
    <w:rsid w:val="008D629A"/>
    <w:rsid w:val="009A2F80"/>
    <w:rsid w:val="009B5804"/>
    <w:rsid w:val="009B5A5D"/>
    <w:rsid w:val="00A24414"/>
    <w:rsid w:val="00A373D7"/>
    <w:rsid w:val="00A4239F"/>
    <w:rsid w:val="00A6409B"/>
    <w:rsid w:val="00A779C4"/>
    <w:rsid w:val="00A91BFB"/>
    <w:rsid w:val="00B5537C"/>
    <w:rsid w:val="00B73620"/>
    <w:rsid w:val="00B86127"/>
    <w:rsid w:val="00BD60F9"/>
    <w:rsid w:val="00C5525E"/>
    <w:rsid w:val="00C73B90"/>
    <w:rsid w:val="00C94803"/>
    <w:rsid w:val="00D02A65"/>
    <w:rsid w:val="00D051A0"/>
    <w:rsid w:val="00D52E70"/>
    <w:rsid w:val="00D57092"/>
    <w:rsid w:val="00D61B45"/>
    <w:rsid w:val="00DC1558"/>
    <w:rsid w:val="00E02BAD"/>
    <w:rsid w:val="00E054BD"/>
    <w:rsid w:val="00E2225F"/>
    <w:rsid w:val="00E8079D"/>
    <w:rsid w:val="00F0681B"/>
    <w:rsid w:val="00F30965"/>
    <w:rsid w:val="00F509FC"/>
    <w:rsid w:val="00F6336C"/>
    <w:rsid w:val="00F67270"/>
    <w:rsid w:val="00F67C13"/>
    <w:rsid w:val="00FB6ED0"/>
    <w:rsid w:val="00FE5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8C60A"/>
  <w15:docId w15:val="{19D0FEFA-164E-4FBB-A0F8-CC08344B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right="487" w:hanging="85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014" w:hanging="360"/>
    </w:pPr>
  </w:style>
  <w:style w:type="paragraph" w:customStyle="1" w:styleId="TableParagraph">
    <w:name w:val="Table Paragraph"/>
    <w:basedOn w:val="Normal"/>
    <w:uiPriority w:val="1"/>
    <w:qFormat/>
    <w:pPr>
      <w:spacing w:line="270" w:lineRule="exact"/>
      <w:ind w:left="107"/>
    </w:pPr>
  </w:style>
  <w:style w:type="paragraph" w:styleId="Header">
    <w:name w:val="header"/>
    <w:basedOn w:val="Normal"/>
    <w:link w:val="HeaderChar"/>
    <w:uiPriority w:val="99"/>
    <w:unhideWhenUsed/>
    <w:rsid w:val="00433A4A"/>
    <w:pPr>
      <w:tabs>
        <w:tab w:val="center" w:pos="4680"/>
        <w:tab w:val="right" w:pos="9360"/>
      </w:tabs>
    </w:pPr>
  </w:style>
  <w:style w:type="character" w:customStyle="1" w:styleId="HeaderChar">
    <w:name w:val="Header Char"/>
    <w:basedOn w:val="DefaultParagraphFont"/>
    <w:link w:val="Header"/>
    <w:uiPriority w:val="99"/>
    <w:rsid w:val="00433A4A"/>
    <w:rPr>
      <w:rFonts w:ascii="Times New Roman" w:eastAsia="Times New Roman" w:hAnsi="Times New Roman" w:cs="Times New Roman"/>
      <w:lang w:bidi="en-US"/>
    </w:rPr>
  </w:style>
  <w:style w:type="paragraph" w:styleId="Footer">
    <w:name w:val="footer"/>
    <w:basedOn w:val="Normal"/>
    <w:link w:val="FooterChar"/>
    <w:uiPriority w:val="99"/>
    <w:unhideWhenUsed/>
    <w:rsid w:val="00433A4A"/>
    <w:pPr>
      <w:tabs>
        <w:tab w:val="center" w:pos="4680"/>
        <w:tab w:val="right" w:pos="9360"/>
      </w:tabs>
    </w:pPr>
  </w:style>
  <w:style w:type="character" w:customStyle="1" w:styleId="FooterChar">
    <w:name w:val="Footer Char"/>
    <w:basedOn w:val="DefaultParagraphFont"/>
    <w:link w:val="Footer"/>
    <w:uiPriority w:val="99"/>
    <w:rsid w:val="00433A4A"/>
    <w:rPr>
      <w:rFonts w:ascii="Times New Roman" w:eastAsia="Times New Roman" w:hAnsi="Times New Roman" w:cs="Times New Roman"/>
      <w:lang w:bidi="en-US"/>
    </w:rPr>
  </w:style>
  <w:style w:type="character" w:styleId="Hyperlink">
    <w:name w:val="Hyperlink"/>
    <w:basedOn w:val="DefaultParagraphFont"/>
    <w:uiPriority w:val="99"/>
    <w:unhideWhenUsed/>
    <w:rsid w:val="005F3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57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cialworkers.org/includes/newIncludes/homepage/PRA-BRO-33617.TechStandards_FINAL_POSTING.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arn.nctsn.org/course/index.php?categoryid=4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nctsn.org/course/index.php?categoryid=4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trai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ACB6E00166CB4E8D267CD2239F20A1" ma:contentTypeVersion="12" ma:contentTypeDescription="Create a new document." ma:contentTypeScope="" ma:versionID="f350a5c6e149e9d547069815014c726b">
  <xsd:schema xmlns:xsd="http://www.w3.org/2001/XMLSchema" xmlns:xs="http://www.w3.org/2001/XMLSchema" xmlns:p="http://schemas.microsoft.com/office/2006/metadata/properties" xmlns:ns2="a9a6c1f9-78bc-4ade-ba25-b51356be33c2" xmlns:ns3="aa3c25e2-34b2-4fc6-bb24-549999da3899" targetNamespace="http://schemas.microsoft.com/office/2006/metadata/properties" ma:root="true" ma:fieldsID="a2a8301759e599ab4c2bff26eda18066" ns2:_="" ns3:_="">
    <xsd:import namespace="a9a6c1f9-78bc-4ade-ba25-b51356be33c2"/>
    <xsd:import namespace="aa3c25e2-34b2-4fc6-bb24-549999da38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6c1f9-78bc-4ade-ba25-b51356be3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3c25e2-34b2-4fc6-bb24-549999da38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79BF9-AA50-4BA7-9C8C-2DC1581A2D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953487-EC85-4507-A7C1-3FA75EEC3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6c1f9-78bc-4ade-ba25-b51356be33c2"/>
    <ds:schemaRef ds:uri="aa3c25e2-34b2-4fc6-bb24-549999da3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DDA6B-60D7-44E8-A3FF-920287A1D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Schreiber, Jill</cp:lastModifiedBy>
  <cp:revision>2</cp:revision>
  <dcterms:created xsi:type="dcterms:W3CDTF">2020-03-12T14:41:00Z</dcterms:created>
  <dcterms:modified xsi:type="dcterms:W3CDTF">2020-03-12T14:41:00Z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Microsoft® Word 2013</vt:lpwstr>
  </property>
  <property fmtid="{D5CDD505-2E9C-101B-9397-08002B2CF9AE}" pid="4" name="LastSaved">
    <vt:filetime>2019-01-15T00:00:00Z</vt:filetime>
  </property>
  <property fmtid="{D5CDD505-2E9C-101B-9397-08002B2CF9AE}" pid="5" name="ContentTypeId">
    <vt:lpwstr>0x01010050ACB6E00166CB4E8D267CD2239F20A1</vt:lpwstr>
  </property>
</Properties>
</file>